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Arial"/>
          <w:sz w:val="21"/>
        </w:rPr>
      </w:pPr>
    </w:p>
    <w:p>
      <w:pPr>
        <w:spacing w:line="1484" w:lineRule="exact"/>
      </w:pPr>
      <w:r>
        <w:rPr>
          <w:position w:val="-29"/>
        </w:rPr>
        <w:drawing>
          <wp:inline distT="0" distB="0" distL="0" distR="0">
            <wp:extent cx="5772150" cy="942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88" w:line="444" w:lineRule="exact"/>
        <w:ind w:left="44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5"/>
          <w:position w:val="-2"/>
          <w:sz w:val="44"/>
          <w:szCs w:val="44"/>
        </w:rPr>
        <w:t>关于组织收看</w:t>
      </w:r>
      <w:r>
        <w:rPr>
          <w:rFonts w:ascii="微软雅黑" w:hAnsi="微软雅黑" w:eastAsia="微软雅黑" w:cs="微软雅黑"/>
          <w:spacing w:val="53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4"/>
          <w:szCs w:val="44"/>
        </w:rPr>
        <w:t>"讲成就故事</w:t>
      </w:r>
      <w:r>
        <w:rPr>
          <w:rFonts w:ascii="微软雅黑" w:hAnsi="微软雅黑" w:eastAsia="微软雅黑" w:cs="微软雅黑"/>
          <w:spacing w:val="78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4"/>
          <w:szCs w:val="44"/>
        </w:rPr>
        <w:t>做奋进青年"</w:t>
      </w:r>
    </w:p>
    <w:p>
      <w:pPr>
        <w:spacing w:before="156" w:line="444" w:lineRule="exact"/>
        <w:ind w:left="58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position w:val="-2"/>
          <w:sz w:val="44"/>
          <w:szCs w:val="44"/>
        </w:rPr>
        <w:t>国家开放大学办学体系青年大联学的通知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402"/>
      </w:pPr>
      <w:r>
        <w:rPr>
          <w:spacing w:val="2"/>
        </w:rPr>
        <w:t>国家开放大学各分部、学院：</w:t>
      </w:r>
    </w:p>
    <w:p>
      <w:pPr>
        <w:pStyle w:val="2"/>
        <w:spacing w:before="227" w:line="357" w:lineRule="auto"/>
        <w:ind w:left="373" w:right="422" w:firstLine="648"/>
        <w:jc w:val="both"/>
      </w:pPr>
      <w:r>
        <w:rPr>
          <w:spacing w:val="5"/>
        </w:rPr>
        <w:t>今年是新中国成立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75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spacing w:val="5"/>
        </w:rPr>
        <w:t xml:space="preserve">周年，五四运动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4"/>
        </w:rPr>
        <w:t>周年，为深</w:t>
      </w:r>
      <w:r>
        <w:t xml:space="preserve"> </w:t>
      </w:r>
      <w:r>
        <w:rPr>
          <w:spacing w:val="9"/>
        </w:rPr>
        <w:t>入学习贯彻习近平新时代中国特色社会主义思</w:t>
      </w:r>
      <w:r>
        <w:rPr>
          <w:spacing w:val="8"/>
        </w:rPr>
        <w:t>想，全面贯彻</w:t>
      </w:r>
      <w:r>
        <w:t xml:space="preserve"> </w:t>
      </w:r>
      <w:r>
        <w:rPr>
          <w:spacing w:val="-3"/>
        </w:rPr>
        <w:t>落实党的二十大精神， 传承和弘扬五四精神， 动员办学体系</w:t>
      </w:r>
      <w:r>
        <w:rPr>
          <w:spacing w:val="1"/>
        </w:rPr>
        <w:t xml:space="preserve"> </w:t>
      </w:r>
      <w:r>
        <w:rPr>
          <w:spacing w:val="9"/>
        </w:rPr>
        <w:t>广大青年围绕教育强国建设挺膺担当、团结</w:t>
      </w:r>
      <w:r>
        <w:rPr>
          <w:spacing w:val="8"/>
        </w:rPr>
        <w:t>奋斗。在五四青</w:t>
      </w:r>
      <w:r>
        <w:t xml:space="preserve"> </w:t>
      </w:r>
      <w:r>
        <w:rPr>
          <w:spacing w:val="15"/>
        </w:rPr>
        <w:t>年节到来之际，国家开放大学将举办“讲成就故</w:t>
      </w:r>
      <w:r>
        <w:rPr>
          <w:spacing w:val="14"/>
        </w:rPr>
        <w:t>事 做奋进</w:t>
      </w:r>
    </w:p>
    <w:p>
      <w:pPr>
        <w:pStyle w:val="2"/>
        <w:spacing w:before="2" w:line="222" w:lineRule="auto"/>
        <w:ind w:left="386"/>
      </w:pPr>
      <w:r>
        <w:rPr>
          <w:spacing w:val="6"/>
        </w:rPr>
        <w:t>青年”办学体系青年大联学，现将有关事项通知如下。</w:t>
      </w:r>
    </w:p>
    <w:p>
      <w:pPr>
        <w:spacing w:before="225" w:line="224" w:lineRule="auto"/>
        <w:ind w:left="10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一、联学主题</w:t>
      </w:r>
    </w:p>
    <w:p>
      <w:pPr>
        <w:pStyle w:val="2"/>
        <w:spacing w:before="224" w:line="601" w:lineRule="exact"/>
        <w:ind w:left="1015"/>
      </w:pPr>
      <w:r>
        <w:rPr>
          <w:spacing w:val="8"/>
          <w:position w:val="21"/>
        </w:rPr>
        <w:t>讲成就故事 做奋进青年</w:t>
      </w:r>
    </w:p>
    <w:p>
      <w:pPr>
        <w:spacing w:before="1" w:line="223" w:lineRule="auto"/>
        <w:ind w:left="10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二、联学对象</w:t>
      </w:r>
    </w:p>
    <w:p>
      <w:pPr>
        <w:pStyle w:val="2"/>
        <w:spacing w:before="224" w:line="600" w:lineRule="exact"/>
        <w:ind w:left="1043"/>
      </w:pPr>
      <w:r>
        <w:rPr>
          <w:spacing w:val="6"/>
          <w:position w:val="21"/>
        </w:rPr>
        <w:t>国家开放大学办学体系全体师生</w:t>
      </w:r>
    </w:p>
    <w:p>
      <w:pPr>
        <w:spacing w:before="1" w:line="223" w:lineRule="auto"/>
        <w:ind w:left="10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三、联学目标</w:t>
      </w:r>
    </w:p>
    <w:p>
      <w:pPr>
        <w:pStyle w:val="2"/>
        <w:spacing w:before="227" w:line="357" w:lineRule="auto"/>
        <w:ind w:left="386" w:right="424" w:firstLine="637"/>
        <w:jc w:val="both"/>
      </w:pPr>
      <w:r>
        <w:rPr>
          <w:spacing w:val="-5"/>
        </w:rPr>
        <w:t>通过讲述成就故事， 分享学习体会， 激励办学体系广大</w:t>
      </w:r>
      <w:r>
        <w:rPr>
          <w:spacing w:val="18"/>
        </w:rPr>
        <w:t xml:space="preserve"> </w:t>
      </w:r>
      <w:r>
        <w:rPr>
          <w:spacing w:val="8"/>
        </w:rPr>
        <w:t>青年奋进新征程、建功新时代，在以中国式现代化全面推进</w:t>
      </w:r>
      <w:r>
        <w:rPr>
          <w:spacing w:val="10"/>
        </w:rPr>
        <w:t xml:space="preserve"> </w:t>
      </w:r>
      <w:r>
        <w:rPr>
          <w:spacing w:val="8"/>
        </w:rPr>
        <w:t>中华民族伟大复兴实践中争做追梦者、奉献者、开拓者、担</w:t>
      </w:r>
    </w:p>
    <w:p>
      <w:pPr>
        <w:pStyle w:val="2"/>
        <w:spacing w:before="1" w:line="223" w:lineRule="auto"/>
        <w:ind w:left="414"/>
      </w:pPr>
      <w:r>
        <w:rPr>
          <w:spacing w:val="4"/>
        </w:rPr>
        <w:t>当者，为建设教育强国凝聚起强大青春力量。</w:t>
      </w:r>
    </w:p>
    <w:p>
      <w:pPr>
        <w:spacing w:line="223" w:lineRule="auto"/>
        <w:sectPr>
          <w:pgSz w:w="11907" w:h="16839"/>
          <w:pgMar w:top="1431" w:right="1378" w:bottom="0" w:left="1438" w:header="0" w:footer="0" w:gutter="0"/>
          <w:cols w:space="720" w:num="1"/>
        </w:sectPr>
      </w:pPr>
    </w:p>
    <w:p>
      <w:pPr>
        <w:spacing w:before="214" w:line="225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四、播出时间</w:t>
      </w:r>
    </w:p>
    <w:p>
      <w:pPr>
        <w:pStyle w:val="2"/>
        <w:spacing w:before="221" w:line="224" w:lineRule="auto"/>
        <w:ind w:left="66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6"/>
        </w:rPr>
        <w:t>年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30  </w:t>
      </w:r>
      <w:r>
        <w:rPr>
          <w:spacing w:val="-6"/>
        </w:rPr>
        <w:t>日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10:00</w:t>
      </w:r>
    </w:p>
    <w:p>
      <w:pPr>
        <w:spacing w:before="233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eastAsia="zh-CN"/>
        </w:rPr>
        <w:t>五</w:t>
      </w:r>
      <w:r>
        <w:rPr>
          <w:rFonts w:ascii="黑体" w:hAnsi="黑体" w:eastAsia="黑体" w:cs="黑体"/>
          <w:spacing w:val="5"/>
          <w:sz w:val="31"/>
          <w:szCs w:val="31"/>
        </w:rPr>
        <w:t>、收看方式</w:t>
      </w:r>
    </w:p>
    <w:p>
      <w:pPr>
        <w:pStyle w:val="2"/>
        <w:spacing w:before="226" w:line="357" w:lineRule="auto"/>
        <w:ind w:left="28" w:right="71" w:firstLine="647"/>
      </w:pPr>
      <w:r>
        <w:rPr>
          <w:spacing w:val="9"/>
        </w:rPr>
        <w:t>通过国开之声、国家开放大学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bilibili</w:t>
      </w:r>
      <w:r>
        <w:rPr>
          <w:spacing w:val="9"/>
        </w:rPr>
        <w:t>、荟学习、国家开</w:t>
      </w:r>
      <w:r>
        <w:t xml:space="preserve"> </w:t>
      </w:r>
      <w:r>
        <w:rPr>
          <w:spacing w:val="8"/>
        </w:rPr>
        <w:t>放大学学习网、国家开放大学云教室、国开轻课堂、国开在</w:t>
      </w:r>
    </w:p>
    <w:p>
      <w:pPr>
        <w:pStyle w:val="2"/>
        <w:spacing w:before="1" w:line="222" w:lineRule="auto"/>
        <w:jc w:val="right"/>
      </w:pPr>
      <w:r>
        <w:rPr>
          <w:rFonts w:hint="eastAsia"/>
          <w:spacing w:val="-5"/>
          <w:lang w:eastAsia="zh-CN"/>
        </w:rPr>
        <w:t>线上</w:t>
      </w:r>
      <w:r>
        <w:rPr>
          <w:spacing w:val="-5"/>
        </w:rPr>
        <w:t>直播课堂、国开终身教育平台播出，</w:t>
      </w:r>
      <w:r>
        <w:rPr>
          <w:spacing w:val="-51"/>
        </w:rPr>
        <w:t xml:space="preserve"> </w:t>
      </w:r>
      <w:r>
        <w:rPr>
          <w:spacing w:val="-5"/>
        </w:rPr>
        <w:t>可访问以下地址收看：</w:t>
      </w:r>
    </w:p>
    <w:p>
      <w:pPr>
        <w:spacing w:before="279" w:line="601" w:lineRule="exact"/>
        <w:ind w:right="70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fldChar w:fldCharType="begin"/>
      </w:r>
      <w:r>
        <w:instrText xml:space="preserve"> HYPERLINK "https://le.ouchn.cn/Event/8c253efe"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8"/>
          <w:position w:val="26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t>le</w:t>
      </w:r>
      <w:r>
        <w:rPr>
          <w:rFonts w:ascii="Times New Roman" w:hAnsi="Times New Roman" w:eastAsia="Times New Roman" w:cs="Times New Roman"/>
          <w:spacing w:val="8"/>
          <w:position w:val="2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t>ouchn</w:t>
      </w:r>
      <w:r>
        <w:rPr>
          <w:rFonts w:ascii="Times New Roman" w:hAnsi="Times New Roman" w:eastAsia="Times New Roman" w:cs="Times New Roman"/>
          <w:spacing w:val="8"/>
          <w:position w:val="2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8"/>
          <w:position w:val="26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t>Event</w:t>
      </w:r>
      <w:r>
        <w:rPr>
          <w:rFonts w:ascii="Times New Roman" w:hAnsi="Times New Roman" w:eastAsia="Times New Roman" w:cs="Times New Roman"/>
          <w:spacing w:val="8"/>
          <w:position w:val="26"/>
          <w:sz w:val="31"/>
          <w:szCs w:val="31"/>
        </w:rPr>
        <w:t>/8c253</w:t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t>efe</w:t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8"/>
          <w:position w:val="26"/>
          <w:sz w:val="31"/>
          <w:szCs w:val="31"/>
        </w:rPr>
        <w:t>-2</w:t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t>dd</w:t>
      </w:r>
      <w:r>
        <w:rPr>
          <w:rFonts w:ascii="Times New Roman" w:hAnsi="Times New Roman" w:eastAsia="Times New Roman" w:cs="Times New Roman"/>
          <w:spacing w:val="8"/>
          <w:position w:val="26"/>
          <w:sz w:val="31"/>
          <w:szCs w:val="31"/>
        </w:rPr>
        <w:t>9-7</w:t>
      </w:r>
      <w:r>
        <w:rPr>
          <w:rFonts w:ascii="Times New Roman" w:hAnsi="Times New Roman" w:eastAsia="Times New Roman" w:cs="Times New Roman"/>
          <w:position w:val="26"/>
          <w:sz w:val="31"/>
          <w:szCs w:val="31"/>
        </w:rPr>
        <w:t>fbd</w:t>
      </w:r>
      <w:r>
        <w:rPr>
          <w:rFonts w:ascii="Times New Roman" w:hAnsi="Times New Roman" w:eastAsia="Times New Roman" w:cs="Times New Roman"/>
          <w:spacing w:val="8"/>
          <w:position w:val="26"/>
          <w:sz w:val="31"/>
          <w:szCs w:val="31"/>
        </w:rPr>
        <w:t>-8361-f063b5</w:t>
      </w:r>
      <w:bookmarkStart w:id="0" w:name="_GoBack"/>
      <w:bookmarkEnd w:id="0"/>
    </w:p>
    <w:p>
      <w:pPr>
        <w:spacing w:line="194" w:lineRule="auto"/>
        <w:ind w:left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37c0d3</w:t>
      </w:r>
    </w:p>
    <w:p>
      <w:pPr>
        <w:spacing w:before="171" w:line="3192" w:lineRule="exact"/>
        <w:ind w:firstLine="2870"/>
      </w:pPr>
      <w:r>
        <w:rPr>
          <w:position w:val="-63"/>
        </w:rPr>
        <w:drawing>
          <wp:inline distT="0" distB="0" distL="0" distR="0">
            <wp:extent cx="2026920" cy="20269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4" w:line="213" w:lineRule="auto"/>
        <w:ind w:left="362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>收看二维码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)</w:t>
      </w:r>
    </w:p>
    <w:sectPr>
      <w:footerReference r:id="rId5" w:type="default"/>
      <w:pgSz w:w="11907" w:h="16839"/>
      <w:pgMar w:top="1431" w:right="1785" w:bottom="1303" w:left="1785" w:header="0" w:footer="10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81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"/>
        <w:sz w:val="28"/>
        <w:szCs w:val="28"/>
      </w:rPr>
      <w:t>3</w:t>
    </w:r>
    <w:r>
      <w:rPr>
        <w:rFonts w:ascii="Arial" w:hAnsi="Arial" w:eastAsia="Arial" w:cs="Arial"/>
        <w:spacing w:val="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FlNTlmZTUzNTI5ZmY5NjJhZmE1OGE3ZGM5ZTdkY2EifQ=="/>
  </w:docVars>
  <w:rsids>
    <w:rsidRoot w:val="00000000"/>
    <w:rsid w:val="283B7F5D"/>
    <w:rsid w:val="6DFC4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2024-04-26T16:54:00Z</dcterms:created>
  <dc:creator>马宁</dc:creator>
  <cp:lastModifiedBy>王贵斌</cp:lastModifiedBy>
  <dcterms:modified xsi:type="dcterms:W3CDTF">2024-04-29T05:53:26Z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2024-04-29T13:45:17Z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28DA6B8D3B114D5D9D287B2E2E019A95_12</vt:lpwstr>
  </property>
</Properties>
</file>